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1" w:type="dxa"/>
        <w:tblInd w:w="-538" w:type="dxa"/>
        <w:tblBorders>
          <w:top w:val="double" w:sz="6" w:space="0" w:color="1F497D"/>
          <w:left w:val="double" w:sz="6" w:space="0" w:color="1F497D"/>
          <w:bottom w:val="double" w:sz="6" w:space="0" w:color="1F497D"/>
          <w:right w:val="double" w:sz="6" w:space="0" w:color="1F497D"/>
        </w:tblBorders>
        <w:tblLook w:val="00A0"/>
      </w:tblPr>
      <w:tblGrid>
        <w:gridCol w:w="1181"/>
        <w:gridCol w:w="4070"/>
        <w:gridCol w:w="2427"/>
        <w:gridCol w:w="1865"/>
        <w:gridCol w:w="1468"/>
      </w:tblGrid>
      <w:tr w:rsidR="005E5FA3" w:rsidRPr="00E212D6" w:rsidTr="00F56581">
        <w:trPr>
          <w:trHeight w:val="35"/>
        </w:trPr>
        <w:tc>
          <w:tcPr>
            <w:tcW w:w="1181" w:type="dxa"/>
            <w:tcBorders>
              <w:top w:val="nil"/>
              <w:left w:val="nil"/>
              <w:bottom w:val="nil"/>
            </w:tcBorders>
            <w:vAlign w:val="center"/>
          </w:tcPr>
          <w:p w:rsidR="005E5FA3" w:rsidRPr="00E212D6" w:rsidRDefault="005E5FA3" w:rsidP="005312CC">
            <w:pPr>
              <w:pStyle w:val="a5"/>
              <w:ind w:left="-468"/>
            </w:pPr>
          </w:p>
        </w:tc>
        <w:tc>
          <w:tcPr>
            <w:tcW w:w="4070" w:type="dxa"/>
            <w:tcBorders>
              <w:top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  <w:jc w:val="right"/>
            </w:pPr>
          </w:p>
        </w:tc>
        <w:tc>
          <w:tcPr>
            <w:tcW w:w="33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E5FA3" w:rsidRPr="00E212D6" w:rsidRDefault="005E5FA3" w:rsidP="00E212D6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F56581" w:rsidRPr="00E212D6" w:rsidTr="00F56581">
        <w:trPr>
          <w:trHeight w:val="300"/>
        </w:trPr>
        <w:tc>
          <w:tcPr>
            <w:tcW w:w="1181" w:type="dxa"/>
            <w:tcBorders>
              <w:top w:val="nil"/>
              <w:left w:val="nil"/>
              <w:bottom w:val="nil"/>
            </w:tcBorders>
            <w:vAlign w:val="center"/>
          </w:tcPr>
          <w:p w:rsidR="00F56581" w:rsidRPr="00E212D6" w:rsidRDefault="00F56581" w:rsidP="00E212D6">
            <w:pPr>
              <w:pStyle w:val="a5"/>
            </w:pPr>
          </w:p>
        </w:tc>
        <w:tc>
          <w:tcPr>
            <w:tcW w:w="4070" w:type="dxa"/>
            <w:tcBorders>
              <w:top w:val="nil"/>
              <w:bottom w:val="nil"/>
            </w:tcBorders>
            <w:vAlign w:val="center"/>
          </w:tcPr>
          <w:p w:rsidR="00F56581" w:rsidRPr="00E212D6" w:rsidRDefault="00F56581" w:rsidP="00E212D6">
            <w:pPr>
              <w:pStyle w:val="a5"/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56581" w:rsidRPr="00961919" w:rsidRDefault="00F56581" w:rsidP="00F30EAD">
            <w:pPr>
              <w:numPr>
                <w:ilvl w:val="0"/>
                <w:numId w:val="0"/>
              </w:numPr>
              <w:spacing w:after="0" w:line="240" w:lineRule="auto"/>
              <w:ind w:left="1162"/>
            </w:pPr>
            <w:r w:rsidRPr="00961919">
              <w:t xml:space="preserve">Приложение № </w:t>
            </w:r>
            <w:r>
              <w:t>5</w:t>
            </w:r>
          </w:p>
        </w:tc>
      </w:tr>
      <w:tr w:rsidR="00F56581" w:rsidRPr="00E212D6" w:rsidTr="00F56581">
        <w:trPr>
          <w:trHeight w:val="300"/>
        </w:trPr>
        <w:tc>
          <w:tcPr>
            <w:tcW w:w="1181" w:type="dxa"/>
            <w:tcBorders>
              <w:top w:val="nil"/>
              <w:left w:val="nil"/>
              <w:bottom w:val="nil"/>
            </w:tcBorders>
            <w:vAlign w:val="center"/>
          </w:tcPr>
          <w:p w:rsidR="00F56581" w:rsidRPr="00E212D6" w:rsidRDefault="00F56581" w:rsidP="00E212D6">
            <w:pPr>
              <w:pStyle w:val="a5"/>
            </w:pPr>
          </w:p>
        </w:tc>
        <w:tc>
          <w:tcPr>
            <w:tcW w:w="4070" w:type="dxa"/>
            <w:tcBorders>
              <w:top w:val="nil"/>
              <w:bottom w:val="nil"/>
            </w:tcBorders>
            <w:vAlign w:val="center"/>
          </w:tcPr>
          <w:p w:rsidR="00F56581" w:rsidRPr="00E212D6" w:rsidRDefault="00F56581" w:rsidP="00E212D6">
            <w:pPr>
              <w:pStyle w:val="a5"/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56581" w:rsidRPr="00961919" w:rsidRDefault="00F56581" w:rsidP="00F30EAD">
            <w:pPr>
              <w:numPr>
                <w:ilvl w:val="0"/>
                <w:numId w:val="0"/>
              </w:numPr>
              <w:spacing w:after="0" w:line="240" w:lineRule="auto"/>
              <w:ind w:left="1162"/>
            </w:pPr>
            <w:r w:rsidRPr="00961919">
              <w:t xml:space="preserve">к приказу № </w:t>
            </w:r>
            <w:r>
              <w:t>113</w:t>
            </w:r>
            <w:r w:rsidRPr="00961919">
              <w:t xml:space="preserve">   от </w:t>
            </w:r>
            <w:r>
              <w:t>15.08.2016</w:t>
            </w:r>
          </w:p>
        </w:tc>
      </w:tr>
      <w:tr w:rsidR="005E5FA3" w:rsidRPr="00E212D6" w:rsidTr="00F56581">
        <w:trPr>
          <w:trHeight w:val="300"/>
        </w:trPr>
        <w:tc>
          <w:tcPr>
            <w:tcW w:w="1181" w:type="dxa"/>
            <w:tcBorders>
              <w:top w:val="nil"/>
              <w:left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</w:pPr>
          </w:p>
        </w:tc>
        <w:tc>
          <w:tcPr>
            <w:tcW w:w="4070" w:type="dxa"/>
            <w:tcBorders>
              <w:top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E5FA3" w:rsidRPr="00E212D6" w:rsidRDefault="005E5FA3" w:rsidP="00E212D6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5E5FA3" w:rsidRPr="00E212D6" w:rsidTr="00F56581">
        <w:trPr>
          <w:trHeight w:val="195"/>
        </w:trPr>
        <w:tc>
          <w:tcPr>
            <w:tcW w:w="1181" w:type="dxa"/>
            <w:tcBorders>
              <w:top w:val="nil"/>
              <w:left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</w:pPr>
          </w:p>
        </w:tc>
        <w:tc>
          <w:tcPr>
            <w:tcW w:w="4070" w:type="dxa"/>
            <w:tcBorders>
              <w:top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</w:pPr>
          </w:p>
        </w:tc>
        <w:tc>
          <w:tcPr>
            <w:tcW w:w="1865" w:type="dxa"/>
            <w:tcBorders>
              <w:top w:val="nil"/>
              <w:bottom w:val="nil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sz w:val="20"/>
                <w:szCs w:val="20"/>
              </w:rPr>
            </w:pPr>
          </w:p>
        </w:tc>
      </w:tr>
      <w:tr w:rsidR="005E5FA3" w:rsidRPr="00E212D6" w:rsidTr="00F56581">
        <w:trPr>
          <w:trHeight w:val="300"/>
        </w:trPr>
        <w:tc>
          <w:tcPr>
            <w:tcW w:w="110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A3" w:rsidRPr="00B061D1" w:rsidRDefault="00D750FD" w:rsidP="00E212D6">
            <w:pPr>
              <w:pStyle w:val="a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061D1">
              <w:rPr>
                <w:bCs/>
                <w:color w:val="000000" w:themeColor="text1"/>
                <w:sz w:val="28"/>
                <w:szCs w:val="28"/>
              </w:rPr>
              <w:t>Тарифы</w:t>
            </w:r>
          </w:p>
          <w:p w:rsidR="00D750FD" w:rsidRPr="00B061D1" w:rsidRDefault="00B061D1" w:rsidP="00E212D6">
            <w:pPr>
              <w:pStyle w:val="a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 w:rsidR="00D750FD" w:rsidRPr="00B061D1">
              <w:rPr>
                <w:bCs/>
                <w:color w:val="000000" w:themeColor="text1"/>
                <w:sz w:val="28"/>
                <w:szCs w:val="28"/>
              </w:rPr>
              <w:t>а дополнитель</w:t>
            </w:r>
            <w:r w:rsidRPr="00B061D1">
              <w:rPr>
                <w:bCs/>
                <w:color w:val="000000" w:themeColor="text1"/>
                <w:sz w:val="28"/>
                <w:szCs w:val="28"/>
              </w:rPr>
              <w:t>ные платные социальные услуги</w:t>
            </w:r>
          </w:p>
          <w:p w:rsidR="00B061D1" w:rsidRPr="00B061D1" w:rsidRDefault="00F56581" w:rsidP="00E212D6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B061D1" w:rsidRPr="00B061D1">
              <w:rPr>
                <w:b/>
                <w:bCs/>
                <w:color w:val="000000" w:themeColor="text1"/>
                <w:sz w:val="28"/>
                <w:szCs w:val="28"/>
              </w:rPr>
              <w:t>редоставляемые парикмахером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«Службы социально-бытовых услуг»</w:t>
            </w:r>
          </w:p>
        </w:tc>
      </w:tr>
      <w:tr w:rsidR="005E5FA3" w:rsidRPr="00E212D6" w:rsidTr="00F56581">
        <w:trPr>
          <w:trHeight w:val="120"/>
        </w:trPr>
        <w:tc>
          <w:tcPr>
            <w:tcW w:w="1181" w:type="dxa"/>
            <w:tcBorders>
              <w:top w:val="nil"/>
              <w:left w:val="nil"/>
              <w:bottom w:val="double" w:sz="6" w:space="0" w:color="1F497D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b/>
                <w:bCs/>
                <w:sz w:val="28"/>
                <w:szCs w:val="28"/>
              </w:rPr>
            </w:pPr>
            <w:r w:rsidRPr="00E212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70" w:type="dxa"/>
            <w:tcBorders>
              <w:top w:val="nil"/>
              <w:bottom w:val="double" w:sz="6" w:space="0" w:color="1F497D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b/>
                <w:bCs/>
                <w:sz w:val="28"/>
                <w:szCs w:val="28"/>
              </w:rPr>
            </w:pPr>
            <w:r w:rsidRPr="00E212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bottom w:val="double" w:sz="6" w:space="0" w:color="1F497D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b/>
                <w:bCs/>
                <w:sz w:val="28"/>
                <w:szCs w:val="28"/>
              </w:rPr>
            </w:pPr>
            <w:r w:rsidRPr="00E212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nil"/>
              <w:bottom w:val="double" w:sz="6" w:space="0" w:color="1F497D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b/>
                <w:bCs/>
                <w:sz w:val="28"/>
                <w:szCs w:val="28"/>
              </w:rPr>
            </w:pPr>
            <w:r w:rsidRPr="00E212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bottom w:val="double" w:sz="6" w:space="0" w:color="1F497D"/>
              <w:right w:val="nil"/>
            </w:tcBorders>
            <w:vAlign w:val="center"/>
          </w:tcPr>
          <w:p w:rsidR="005E5FA3" w:rsidRPr="00E212D6" w:rsidRDefault="005E5FA3" w:rsidP="00E212D6">
            <w:pPr>
              <w:pStyle w:val="a5"/>
              <w:rPr>
                <w:b/>
                <w:bCs/>
                <w:sz w:val="28"/>
                <w:szCs w:val="28"/>
              </w:rPr>
            </w:pPr>
            <w:r w:rsidRPr="00E212D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E5FA3" w:rsidRPr="00E212D6" w:rsidTr="00F56581">
        <w:trPr>
          <w:trHeight w:val="345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 xml:space="preserve">№ </w:t>
            </w:r>
            <w:proofErr w:type="spellStart"/>
            <w:proofErr w:type="gramStart"/>
            <w:r w:rsidRPr="00F56581">
              <w:t>п</w:t>
            </w:r>
            <w:proofErr w:type="spellEnd"/>
            <w:proofErr w:type="gramEnd"/>
            <w:r w:rsidRPr="00F56581">
              <w:t>/</w:t>
            </w:r>
            <w:proofErr w:type="spellStart"/>
            <w:r w:rsidRPr="00F56581">
              <w:t>п</w:t>
            </w:r>
            <w:proofErr w:type="spellEnd"/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Наименование услуги</w:t>
            </w:r>
          </w:p>
        </w:tc>
        <w:tc>
          <w:tcPr>
            <w:tcW w:w="2427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Ед. измерения</w:t>
            </w:r>
          </w:p>
        </w:tc>
        <w:tc>
          <w:tcPr>
            <w:tcW w:w="3333" w:type="dxa"/>
            <w:gridSpan w:val="2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Тариф на одну услугу, руб.</w:t>
            </w:r>
          </w:p>
        </w:tc>
      </w:tr>
      <w:tr w:rsidR="005E5FA3" w:rsidRPr="00E212D6" w:rsidTr="00F56581">
        <w:trPr>
          <w:trHeight w:val="88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для льготных категорий граждан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для иных категорий граждан</w:t>
            </w:r>
          </w:p>
        </w:tc>
      </w:tr>
      <w:tr w:rsidR="005E5FA3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> </w:t>
            </w:r>
          </w:p>
        </w:tc>
        <w:tc>
          <w:tcPr>
            <w:tcW w:w="6497" w:type="dxa"/>
            <w:gridSpan w:val="2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>Услуги для женщин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> 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Стрижка волос простая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200</w:t>
            </w:r>
          </w:p>
        </w:tc>
      </w:tr>
      <w:tr w:rsidR="005E5FA3" w:rsidRPr="00E212D6" w:rsidTr="00F56581">
        <w:trPr>
          <w:trHeight w:val="6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2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F56581">
            <w:pPr>
              <w:pStyle w:val="a5"/>
            </w:pPr>
            <w:r w:rsidRPr="00F56581">
              <w:t>Стрижка волос модельная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170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250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901022" w:rsidP="00E212D6">
            <w:pPr>
              <w:pStyle w:val="a5"/>
            </w:pPr>
            <w:r w:rsidRPr="00F56581">
              <w:t>3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Подравнивание длинных волос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125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180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901022" w:rsidP="00E212D6">
            <w:pPr>
              <w:pStyle w:val="a5"/>
            </w:pPr>
            <w:r w:rsidRPr="00F56581">
              <w:t>4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Подравнивание волос (стрижка челки)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40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50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DE07AC" w:rsidP="00E212D6">
            <w:pPr>
              <w:pStyle w:val="a5"/>
            </w:pPr>
            <w:r w:rsidRPr="00F56581">
              <w:t>5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Мытье головы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70</w:t>
            </w:r>
          </w:p>
        </w:tc>
      </w:tr>
      <w:tr w:rsidR="005E5FA3" w:rsidRPr="00E212D6" w:rsidTr="00F56581">
        <w:trPr>
          <w:trHeight w:val="270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DE07AC" w:rsidP="00E212D6">
            <w:pPr>
              <w:pStyle w:val="a5"/>
            </w:pPr>
            <w:r w:rsidRPr="00F56581">
              <w:t>6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Укладка волос без препаратов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короткие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80</w:t>
            </w:r>
          </w:p>
        </w:tc>
      </w:tr>
      <w:tr w:rsidR="005E5FA3" w:rsidRPr="00E212D6" w:rsidTr="00F56581">
        <w:trPr>
          <w:trHeight w:val="330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80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135</w:t>
            </w:r>
          </w:p>
        </w:tc>
      </w:tr>
      <w:tr w:rsidR="005E5FA3" w:rsidRPr="00E212D6" w:rsidTr="00F56581">
        <w:trPr>
          <w:trHeight w:val="300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 до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130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200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DE07AC" w:rsidP="00E212D6">
            <w:pPr>
              <w:pStyle w:val="a5"/>
            </w:pPr>
            <w:r w:rsidRPr="00F56581">
              <w:t>7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Укладка волос с препаратами (с начесом)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короткие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150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245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200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295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 до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230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365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DE07AC" w:rsidP="00E212D6">
            <w:pPr>
              <w:pStyle w:val="a5"/>
            </w:pPr>
            <w:r w:rsidRPr="00F56581">
              <w:t>8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Покраска волос в один тон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короткие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150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220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</w:t>
            </w:r>
            <w:r w:rsidR="00512601" w:rsidRPr="00F56581">
              <w:t xml:space="preserve"> до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170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265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512601">
            <w:pPr>
              <w:pStyle w:val="a5"/>
            </w:pPr>
            <w:r w:rsidRPr="00F56581">
              <w:t xml:space="preserve">удлиненные волосы </w:t>
            </w:r>
            <w:r w:rsidR="00512601" w:rsidRPr="00F56581">
              <w:t>свыше</w:t>
            </w:r>
            <w:r w:rsidRPr="00F56581">
              <w:t xml:space="preserve">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195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300</w:t>
            </w:r>
          </w:p>
        </w:tc>
      </w:tr>
      <w:tr w:rsidR="005E5FA3" w:rsidRPr="00E212D6" w:rsidTr="00F56581">
        <w:trPr>
          <w:trHeight w:val="270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DE07AC" w:rsidP="00DE07AC">
            <w:pPr>
              <w:pStyle w:val="a5"/>
            </w:pPr>
            <w:r w:rsidRPr="00F56581">
              <w:t>9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proofErr w:type="spellStart"/>
            <w:r w:rsidRPr="00F56581">
              <w:t>Мелирование</w:t>
            </w:r>
            <w:proofErr w:type="spellEnd"/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короткие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500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600</w:t>
            </w:r>
          </w:p>
        </w:tc>
      </w:tr>
      <w:tr w:rsidR="005E5FA3" w:rsidRPr="00E212D6" w:rsidTr="00F56581">
        <w:trPr>
          <w:trHeight w:val="270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</w:tr>
      <w:tr w:rsidR="005E5FA3" w:rsidRPr="00E212D6" w:rsidTr="00F56581">
        <w:trPr>
          <w:trHeight w:val="270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 до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570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700</w:t>
            </w:r>
          </w:p>
        </w:tc>
      </w:tr>
      <w:tr w:rsidR="005E5FA3" w:rsidRPr="00E212D6" w:rsidTr="00F56581">
        <w:trPr>
          <w:trHeight w:val="46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длинные волосы свыше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700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12601" w:rsidP="00E212D6">
            <w:pPr>
              <w:pStyle w:val="a5"/>
            </w:pPr>
            <w:r w:rsidRPr="00F56581">
              <w:t>850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DE07AC">
            <w:pPr>
              <w:pStyle w:val="a5"/>
            </w:pPr>
            <w:r w:rsidRPr="00F56581">
              <w:t>1</w:t>
            </w:r>
            <w:r w:rsidR="00DE07AC" w:rsidRPr="00F56581">
              <w:t>0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proofErr w:type="spellStart"/>
            <w:r w:rsidRPr="00F56581">
              <w:t>Колорирование</w:t>
            </w:r>
            <w:proofErr w:type="spellEnd"/>
            <w:r w:rsidR="0024601D" w:rsidRPr="00F56581">
              <w:t>*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короткие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400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500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450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600</w:t>
            </w:r>
          </w:p>
        </w:tc>
      </w:tr>
      <w:tr w:rsidR="005E5FA3" w:rsidRPr="00E212D6" w:rsidTr="00F56581">
        <w:trPr>
          <w:trHeight w:val="34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 до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550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800</w:t>
            </w:r>
          </w:p>
        </w:tc>
      </w:tr>
      <w:tr w:rsidR="005E5FA3" w:rsidRPr="00E212D6" w:rsidTr="00F56581">
        <w:trPr>
          <w:trHeight w:val="46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длинные волосы свыше 30 см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600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B061D1" w:rsidP="00E212D6">
            <w:pPr>
              <w:pStyle w:val="a5"/>
            </w:pPr>
            <w:r w:rsidRPr="00F56581">
              <w:t>900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</w:t>
            </w:r>
            <w:r w:rsidR="00DE07AC" w:rsidRPr="00F56581">
              <w:t>1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 xml:space="preserve">Химическая завивка (долговременная укладка, БИО </w:t>
            </w:r>
            <w:r w:rsidRPr="00F56581">
              <w:lastRenderedPageBreak/>
              <w:t>завивка)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lastRenderedPageBreak/>
              <w:t>короткие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550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650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удлиненные волосы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650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750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lastRenderedPageBreak/>
              <w:t>1</w:t>
            </w:r>
            <w:r w:rsidR="00DE07AC" w:rsidRPr="00F56581">
              <w:t>2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Покраска бровей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80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90</w:t>
            </w:r>
          </w:p>
        </w:tc>
      </w:tr>
      <w:tr w:rsidR="005E5FA3" w:rsidRPr="00E212D6" w:rsidTr="00F56581">
        <w:trPr>
          <w:trHeight w:val="36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DE07AC" w:rsidP="00E212D6">
            <w:pPr>
              <w:pStyle w:val="a5"/>
            </w:pPr>
            <w:r w:rsidRPr="00F56581">
              <w:t>13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Покраска ресниц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80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90</w:t>
            </w:r>
          </w:p>
        </w:tc>
      </w:tr>
      <w:tr w:rsidR="005E5FA3" w:rsidRPr="00E212D6" w:rsidTr="00F56581">
        <w:trPr>
          <w:trHeight w:val="315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</w:t>
            </w:r>
            <w:r w:rsidR="00DE07AC" w:rsidRPr="00F56581">
              <w:t>4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Формирование бровей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80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130</w:t>
            </w:r>
          </w:p>
        </w:tc>
      </w:tr>
      <w:tr w:rsidR="005E5FA3" w:rsidRPr="00E212D6" w:rsidTr="00F56581">
        <w:trPr>
          <w:trHeight w:val="36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</w:t>
            </w:r>
            <w:r w:rsidR="00DE07AC" w:rsidRPr="00F56581">
              <w:t>5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Корректировка бровей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24601D" w:rsidP="00E212D6">
            <w:pPr>
              <w:pStyle w:val="a5"/>
            </w:pPr>
            <w:r w:rsidRPr="00F56581">
              <w:t>80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F56581" w:rsidP="00E212D6">
            <w:pPr>
              <w:pStyle w:val="a5"/>
            </w:pPr>
            <w:r w:rsidRPr="00F56581">
              <w:t>130</w:t>
            </w:r>
          </w:p>
        </w:tc>
      </w:tr>
      <w:tr w:rsidR="005E5FA3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 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>Прически: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 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 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 </w:t>
            </w:r>
          </w:p>
        </w:tc>
      </w:tr>
      <w:tr w:rsidR="005E5FA3" w:rsidRPr="00E212D6" w:rsidTr="00F56581">
        <w:trPr>
          <w:trHeight w:val="270"/>
        </w:trPr>
        <w:tc>
          <w:tcPr>
            <w:tcW w:w="1181" w:type="dxa"/>
            <w:vMerge w:val="restart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17</w:t>
            </w:r>
          </w:p>
        </w:tc>
        <w:tc>
          <w:tcPr>
            <w:tcW w:w="4070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proofErr w:type="spellStart"/>
            <w:r w:rsidRPr="00F56581">
              <w:t>Косоплетение</w:t>
            </w:r>
            <w:proofErr w:type="spellEnd"/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простое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80</w:t>
            </w:r>
          </w:p>
        </w:tc>
      </w:tr>
      <w:tr w:rsidR="005E5FA3" w:rsidRPr="00E212D6" w:rsidTr="00F56581">
        <w:trPr>
          <w:trHeight w:val="270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сложное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200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300</w:t>
            </w:r>
          </w:p>
        </w:tc>
      </w:tr>
      <w:tr w:rsidR="005E5FA3" w:rsidRPr="00E212D6" w:rsidTr="00F56581">
        <w:trPr>
          <w:trHeight w:val="330"/>
        </w:trPr>
        <w:tc>
          <w:tcPr>
            <w:tcW w:w="1181" w:type="dxa"/>
            <w:vMerge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4070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5E5FA3" w:rsidRPr="00F56581" w:rsidRDefault="005E5FA3" w:rsidP="00E212D6">
            <w:pPr>
              <w:pStyle w:val="a5"/>
            </w:pPr>
            <w:r w:rsidRPr="00F56581">
              <w:t>с элементами прически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300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500</w:t>
            </w:r>
          </w:p>
        </w:tc>
      </w:tr>
      <w:tr w:rsidR="005E5FA3" w:rsidRPr="00E212D6" w:rsidTr="00F56581">
        <w:trPr>
          <w:trHeight w:val="300"/>
        </w:trPr>
        <w:tc>
          <w:tcPr>
            <w:tcW w:w="7678" w:type="dxa"/>
            <w:gridSpan w:val="3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>Услуги для мужчин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 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 </w:t>
            </w:r>
          </w:p>
        </w:tc>
      </w:tr>
      <w:tr w:rsidR="005E5FA3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18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Стрижка модельная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150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5E5FA3" w:rsidRPr="00F56581" w:rsidRDefault="005E5FA3" w:rsidP="00E212D6">
            <w:pPr>
              <w:pStyle w:val="a5"/>
            </w:pPr>
            <w:r w:rsidRPr="00F56581">
              <w:t>250</w:t>
            </w:r>
          </w:p>
        </w:tc>
      </w:tr>
      <w:tr w:rsidR="00DE07AC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750FD" w:rsidP="00E212D6">
            <w:pPr>
              <w:pStyle w:val="a5"/>
            </w:pPr>
            <w:r w:rsidRPr="00F56581">
              <w:t>19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Стрижка спортивная под машинку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120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200</w:t>
            </w:r>
          </w:p>
        </w:tc>
      </w:tr>
      <w:tr w:rsidR="00DE07AC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750FD" w:rsidP="00E212D6">
            <w:pPr>
              <w:pStyle w:val="a5"/>
            </w:pPr>
            <w:r w:rsidRPr="00F56581">
              <w:t>20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Стрижка машинкой наголо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80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100</w:t>
            </w:r>
          </w:p>
        </w:tc>
      </w:tr>
      <w:tr w:rsidR="00DE07AC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2</w:t>
            </w:r>
            <w:r w:rsidR="00D750FD" w:rsidRPr="00F56581">
              <w:t>1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Мытье головы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40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60</w:t>
            </w:r>
          </w:p>
        </w:tc>
      </w:tr>
      <w:tr w:rsidR="00DE07AC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2</w:t>
            </w:r>
            <w:r w:rsidR="00D750FD" w:rsidRPr="00F56581">
              <w:t>2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Стрижка бороды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60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100</w:t>
            </w:r>
          </w:p>
        </w:tc>
      </w:tr>
      <w:tr w:rsidR="00DE07AC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 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  <w:rPr>
                <w:b/>
                <w:bCs/>
              </w:rPr>
            </w:pPr>
            <w:r w:rsidRPr="00F56581">
              <w:rPr>
                <w:b/>
                <w:bCs/>
              </w:rPr>
              <w:t xml:space="preserve">Стрижка детская:    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 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 </w:t>
            </w:r>
          </w:p>
        </w:tc>
        <w:tc>
          <w:tcPr>
            <w:tcW w:w="1468" w:type="dxa"/>
          </w:tcPr>
          <w:p w:rsidR="00DE07AC" w:rsidRPr="00F56581" w:rsidRDefault="00DE07AC" w:rsidP="00E212D6">
            <w:pPr>
              <w:pStyle w:val="a5"/>
            </w:pPr>
          </w:p>
        </w:tc>
      </w:tr>
      <w:tr w:rsidR="00F56581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F56581" w:rsidRPr="00F56581" w:rsidRDefault="00F56581" w:rsidP="00E212D6">
            <w:pPr>
              <w:pStyle w:val="a5"/>
            </w:pPr>
            <w:r w:rsidRPr="00F56581">
              <w:t>23</w:t>
            </w:r>
          </w:p>
        </w:tc>
        <w:tc>
          <w:tcPr>
            <w:tcW w:w="6497" w:type="dxa"/>
            <w:gridSpan w:val="2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F56581" w:rsidRPr="00F56581" w:rsidRDefault="00F56581" w:rsidP="00E212D6">
            <w:pPr>
              <w:pStyle w:val="a5"/>
            </w:pPr>
            <w:r w:rsidRPr="00F56581">
              <w:t>до 3-х лет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F56581" w:rsidRPr="00F56581" w:rsidRDefault="00F56581" w:rsidP="00E212D6">
            <w:pPr>
              <w:pStyle w:val="a5"/>
            </w:pPr>
            <w:r w:rsidRPr="00F56581">
              <w:t>100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F56581" w:rsidRPr="00F56581" w:rsidRDefault="00F56581" w:rsidP="00E212D6">
            <w:pPr>
              <w:pStyle w:val="a5"/>
            </w:pPr>
            <w:r w:rsidRPr="00F56581">
              <w:t>170</w:t>
            </w:r>
          </w:p>
        </w:tc>
      </w:tr>
      <w:tr w:rsidR="00DE07AC" w:rsidRPr="00E212D6" w:rsidTr="00F56581">
        <w:trPr>
          <w:trHeight w:val="300"/>
        </w:trPr>
        <w:tc>
          <w:tcPr>
            <w:tcW w:w="1181" w:type="dxa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2</w:t>
            </w:r>
            <w:r w:rsidR="00D750FD" w:rsidRPr="00F56581">
              <w:t>4</w:t>
            </w:r>
          </w:p>
        </w:tc>
        <w:tc>
          <w:tcPr>
            <w:tcW w:w="4070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от 3-х до 12-ти лет</w:t>
            </w: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 услуга</w:t>
            </w: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150</w:t>
            </w: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  <w:r w:rsidRPr="00F56581">
              <w:t>200</w:t>
            </w:r>
          </w:p>
        </w:tc>
      </w:tr>
      <w:tr w:rsidR="00F56581" w:rsidRPr="00E212D6" w:rsidTr="00F56581">
        <w:trPr>
          <w:trHeight w:val="300"/>
        </w:trPr>
        <w:tc>
          <w:tcPr>
            <w:tcW w:w="5251" w:type="dxa"/>
            <w:gridSpan w:val="2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F56581" w:rsidRPr="00F56581" w:rsidRDefault="00F56581" w:rsidP="00F56581">
            <w:pPr>
              <w:pStyle w:val="a5"/>
            </w:pPr>
          </w:p>
        </w:tc>
        <w:tc>
          <w:tcPr>
            <w:tcW w:w="2427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F56581" w:rsidRPr="00F56581" w:rsidRDefault="00F56581" w:rsidP="00E212D6">
            <w:pPr>
              <w:pStyle w:val="a5"/>
            </w:pPr>
          </w:p>
        </w:tc>
        <w:tc>
          <w:tcPr>
            <w:tcW w:w="1865" w:type="dxa"/>
          </w:tcPr>
          <w:p w:rsidR="00F56581" w:rsidRPr="00F56581" w:rsidRDefault="00F56581" w:rsidP="00E212D6">
            <w:pPr>
              <w:pStyle w:val="a5"/>
            </w:pP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F56581" w:rsidRPr="00F56581" w:rsidRDefault="00F56581" w:rsidP="00E212D6">
            <w:pPr>
              <w:pStyle w:val="a5"/>
            </w:pPr>
          </w:p>
        </w:tc>
      </w:tr>
      <w:tr w:rsidR="00DE07AC" w:rsidRPr="00E212D6" w:rsidTr="00F56581">
        <w:trPr>
          <w:trHeight w:val="300"/>
        </w:trPr>
        <w:tc>
          <w:tcPr>
            <w:tcW w:w="7678" w:type="dxa"/>
            <w:gridSpan w:val="3"/>
            <w:tcBorders>
              <w:top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</w:p>
        </w:tc>
        <w:tc>
          <w:tcPr>
            <w:tcW w:w="1865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</w:p>
        </w:tc>
        <w:tc>
          <w:tcPr>
            <w:tcW w:w="146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</w:tcBorders>
            <w:vAlign w:val="center"/>
          </w:tcPr>
          <w:p w:rsidR="00DE07AC" w:rsidRPr="00F56581" w:rsidRDefault="00DE07AC" w:rsidP="00E212D6">
            <w:pPr>
              <w:pStyle w:val="a5"/>
            </w:pPr>
          </w:p>
        </w:tc>
      </w:tr>
    </w:tbl>
    <w:p w:rsidR="005E5FA3" w:rsidRDefault="00F56581" w:rsidP="00E212D6">
      <w:pPr>
        <w:pStyle w:val="a5"/>
      </w:pPr>
      <w:r w:rsidRPr="00F56581">
        <w:t>* Тариф не включают стоимость краски для волос</w:t>
      </w:r>
    </w:p>
    <w:p w:rsidR="00F56581" w:rsidRDefault="00F56581" w:rsidP="00E212D6">
      <w:pPr>
        <w:pStyle w:val="a5"/>
      </w:pPr>
      <w:r w:rsidRPr="00F56581">
        <w:t>**</w:t>
      </w:r>
      <w:r>
        <w:t>Услуги оказываются льготным категориям граждан</w:t>
      </w:r>
      <w:r w:rsidR="007471E0">
        <w:t xml:space="preserve">: граждане </w:t>
      </w:r>
      <w:r w:rsidR="007471E0" w:rsidRPr="007471E0">
        <w:t xml:space="preserve"> пожилого возраста и инвалиды, а также семьи, имеющие детей-инвалидов, малоимущие, многодетные,  опекаемые и приемные семьи</w:t>
      </w:r>
    </w:p>
    <w:p w:rsidR="00F56581" w:rsidRDefault="00F56581" w:rsidP="00E212D6">
      <w:pPr>
        <w:pStyle w:val="a5"/>
      </w:pPr>
    </w:p>
    <w:p w:rsidR="00F56581" w:rsidRDefault="00F56581" w:rsidP="00E212D6">
      <w:pPr>
        <w:pStyle w:val="a5"/>
      </w:pPr>
    </w:p>
    <w:p w:rsidR="00F56581" w:rsidRDefault="00F56581" w:rsidP="00E212D6">
      <w:pPr>
        <w:pStyle w:val="a5"/>
      </w:pPr>
    </w:p>
    <w:p w:rsidR="00F56581" w:rsidRDefault="00F56581" w:rsidP="00E212D6">
      <w:pPr>
        <w:pStyle w:val="a5"/>
      </w:pPr>
    </w:p>
    <w:tbl>
      <w:tblPr>
        <w:tblW w:w="10080" w:type="dxa"/>
        <w:tblInd w:w="97" w:type="dxa"/>
        <w:tblLook w:val="04A0"/>
      </w:tblPr>
      <w:tblGrid>
        <w:gridCol w:w="5526"/>
        <w:gridCol w:w="4554"/>
      </w:tblGrid>
      <w:tr w:rsidR="00F56581" w:rsidRPr="00961919" w:rsidTr="00F30EAD">
        <w:trPr>
          <w:trHeight w:val="63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581" w:rsidRPr="00961919" w:rsidRDefault="00F56581" w:rsidP="00F56581">
            <w:pPr>
              <w:numPr>
                <w:ilvl w:val="0"/>
                <w:numId w:val="0"/>
              </w:numPr>
              <w:spacing w:after="0" w:line="240" w:lineRule="auto"/>
              <w:ind w:left="1162"/>
            </w:pPr>
            <w:r w:rsidRPr="00961919">
              <w:t xml:space="preserve">Директор ОГБУСО "КЦСОН г. Тайшета и Тайшетского района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581" w:rsidRPr="00961919" w:rsidRDefault="00F56581" w:rsidP="00F56581">
            <w:pPr>
              <w:numPr>
                <w:ilvl w:val="0"/>
                <w:numId w:val="0"/>
              </w:numPr>
              <w:spacing w:after="0" w:line="240" w:lineRule="auto"/>
              <w:ind w:left="1162"/>
              <w:jc w:val="center"/>
            </w:pPr>
            <w:r w:rsidRPr="00961919">
              <w:t xml:space="preserve">С.В. </w:t>
            </w:r>
            <w:proofErr w:type="spellStart"/>
            <w:r w:rsidRPr="00961919">
              <w:t>Береснева</w:t>
            </w:r>
            <w:proofErr w:type="spellEnd"/>
          </w:p>
        </w:tc>
      </w:tr>
    </w:tbl>
    <w:p w:rsidR="00F56581" w:rsidRPr="00E212D6" w:rsidRDefault="00F56581" w:rsidP="00E212D6">
      <w:pPr>
        <w:pStyle w:val="a5"/>
        <w:rPr>
          <w:sz w:val="22"/>
          <w:szCs w:val="22"/>
        </w:rPr>
      </w:pPr>
    </w:p>
    <w:sectPr w:rsidR="00F56581" w:rsidRPr="00E212D6" w:rsidSect="00F56581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14BC"/>
    <w:multiLevelType w:val="hybridMultilevel"/>
    <w:tmpl w:val="D69CB022"/>
    <w:lvl w:ilvl="0" w:tplc="AC5A967C">
      <w:start w:val="1"/>
      <w:numFmt w:val="bullet"/>
      <w:pStyle w:val="a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12D6"/>
    <w:rsid w:val="00053B45"/>
    <w:rsid w:val="00123B8D"/>
    <w:rsid w:val="001A56B7"/>
    <w:rsid w:val="001E7983"/>
    <w:rsid w:val="00213898"/>
    <w:rsid w:val="0024601D"/>
    <w:rsid w:val="002F3AD0"/>
    <w:rsid w:val="00406EB5"/>
    <w:rsid w:val="00512601"/>
    <w:rsid w:val="005312CC"/>
    <w:rsid w:val="005E5FA3"/>
    <w:rsid w:val="00652CDA"/>
    <w:rsid w:val="00667044"/>
    <w:rsid w:val="0067727C"/>
    <w:rsid w:val="00687F91"/>
    <w:rsid w:val="007471E0"/>
    <w:rsid w:val="007E4343"/>
    <w:rsid w:val="008B0004"/>
    <w:rsid w:val="00901022"/>
    <w:rsid w:val="00A15B19"/>
    <w:rsid w:val="00B061D1"/>
    <w:rsid w:val="00D07718"/>
    <w:rsid w:val="00D750FD"/>
    <w:rsid w:val="00DD0D65"/>
    <w:rsid w:val="00DE07AC"/>
    <w:rsid w:val="00DE1245"/>
    <w:rsid w:val="00E212D6"/>
    <w:rsid w:val="00F56581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15"/>
    <w:pPr>
      <w:widowControl w:val="0"/>
      <w:numPr>
        <w:numId w:val="5"/>
      </w:numPr>
      <w:shd w:val="clear" w:color="auto" w:fill="FFFFFF"/>
      <w:tabs>
        <w:tab w:val="left" w:pos="1435"/>
      </w:tabs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pacing w:val="-5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5E15"/>
    <w:pPr>
      <w:keepNext/>
      <w:numPr>
        <w:numId w:val="0"/>
      </w:numPr>
      <w:jc w:val="center"/>
      <w:outlineLvl w:val="0"/>
    </w:pPr>
    <w:rPr>
      <w:rFonts w:eastAsia="Times New Roman"/>
      <w:color w:val="auto"/>
      <w:spacing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5E15"/>
    <w:pPr>
      <w:keepNext/>
      <w:numPr>
        <w:numId w:val="0"/>
      </w:numPr>
      <w:outlineLvl w:val="2"/>
    </w:pPr>
    <w:rPr>
      <w:rFonts w:eastAsia="Times New Roman"/>
      <w:color w:val="auto"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5E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5E1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F5E15"/>
    <w:pPr>
      <w:numPr>
        <w:numId w:val="0"/>
      </w:numPr>
      <w:jc w:val="center"/>
    </w:pPr>
    <w:rPr>
      <w:rFonts w:eastAsia="Times New Roman"/>
      <w:color w:val="auto"/>
      <w:spacing w:val="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F5E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F5E15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F5E15"/>
    <w:pPr>
      <w:numPr>
        <w:numId w:val="0"/>
      </w:numPr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SBU</cp:lastModifiedBy>
  <cp:revision>5</cp:revision>
  <cp:lastPrinted>2014-12-24T03:18:00Z</cp:lastPrinted>
  <dcterms:created xsi:type="dcterms:W3CDTF">2016-08-03T04:50:00Z</dcterms:created>
  <dcterms:modified xsi:type="dcterms:W3CDTF">2016-09-07T03:31:00Z</dcterms:modified>
</cp:coreProperties>
</file>