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F75BC6" w:rsidRP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                                                                                                </w:t>
      </w:r>
      <w:r w:rsidRPr="00F75BC6">
        <w:rPr>
          <w:rFonts w:ascii="Times New Roman" w:hAnsi="Times New Roman" w:cs="Times New Roman"/>
          <w:spacing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1</w:t>
      </w:r>
    </w:p>
    <w:p w:rsidR="00F75BC6" w:rsidRP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right"/>
        <w:rPr>
          <w:rFonts w:ascii="Times New Roman" w:hAnsi="Times New Roman" w:cs="Times New Roman"/>
          <w:spacing w:val="0"/>
          <w:sz w:val="22"/>
          <w:szCs w:val="22"/>
        </w:rPr>
      </w:pPr>
      <w:r w:rsidRPr="00F75BC6">
        <w:rPr>
          <w:rFonts w:ascii="Times New Roman" w:hAnsi="Times New Roman" w:cs="Times New Roman"/>
          <w:spacing w:val="0"/>
          <w:sz w:val="22"/>
          <w:szCs w:val="22"/>
        </w:rPr>
        <w:t>к приказу от «16» июля 2015 г. № 149</w:t>
      </w:r>
    </w:p>
    <w:p w:rsid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F75BC6" w:rsidRPr="00F75BC6" w:rsidRDefault="00F75BC6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75BC6">
        <w:rPr>
          <w:rFonts w:ascii="Times New Roman" w:hAnsi="Times New Roman" w:cs="Times New Roman"/>
          <w:b/>
          <w:spacing w:val="0"/>
          <w:sz w:val="24"/>
          <w:szCs w:val="24"/>
        </w:rPr>
        <w:t>С</w:t>
      </w:r>
      <w:r w:rsidR="00A6058D" w:rsidRPr="00F75BC6">
        <w:rPr>
          <w:rFonts w:ascii="Times New Roman" w:hAnsi="Times New Roman" w:cs="Times New Roman"/>
          <w:b/>
          <w:spacing w:val="0"/>
          <w:sz w:val="24"/>
          <w:szCs w:val="24"/>
        </w:rPr>
        <w:t>остав комиссии по внутреннему контролю качества</w:t>
      </w:r>
      <w:r w:rsidRPr="00F75BC6">
        <w:rPr>
          <w:rFonts w:ascii="Times New Roman" w:hAnsi="Times New Roman" w:cs="Times New Roman"/>
          <w:b/>
          <w:spacing w:val="0"/>
          <w:sz w:val="24"/>
          <w:szCs w:val="24"/>
        </w:rPr>
        <w:t xml:space="preserve"> ОГБУСО «КЦСОН г.Тайшета и Тайшетского района»</w:t>
      </w:r>
    </w:p>
    <w:p w:rsidR="00887134" w:rsidRDefault="00887134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887134" w:rsidRDefault="00887134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466C6C" w:rsidRPr="00F75BC6" w:rsidRDefault="00A6058D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75BC6">
        <w:rPr>
          <w:rFonts w:ascii="Times New Roman" w:hAnsi="Times New Roman" w:cs="Times New Roman"/>
          <w:spacing w:val="0"/>
          <w:sz w:val="24"/>
          <w:szCs w:val="24"/>
        </w:rPr>
        <w:t>Председатель комиссии:</w:t>
      </w:r>
    </w:p>
    <w:p w:rsidR="00466C6C" w:rsidRPr="00F75BC6" w:rsidRDefault="00A6058D" w:rsidP="00887134">
      <w:pPr>
        <w:pStyle w:val="1"/>
        <w:framePr w:w="10537" w:h="3913" w:hRule="exact" w:wrap="around" w:vAnchor="page" w:hAnchor="page" w:x="529" w:y="445"/>
        <w:numPr>
          <w:ilvl w:val="0"/>
          <w:numId w:val="1"/>
        </w:numPr>
        <w:shd w:val="clear" w:color="auto" w:fill="auto"/>
        <w:spacing w:before="0" w:after="0"/>
        <w:ind w:left="11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75BC6">
        <w:rPr>
          <w:rFonts w:ascii="Times New Roman" w:hAnsi="Times New Roman" w:cs="Times New Roman"/>
          <w:spacing w:val="0"/>
          <w:sz w:val="24"/>
          <w:szCs w:val="24"/>
        </w:rPr>
        <w:t xml:space="preserve"> Савицкая С.А - заместитель директора;</w:t>
      </w:r>
    </w:p>
    <w:p w:rsidR="00466C6C" w:rsidRPr="00F75BC6" w:rsidRDefault="00A6058D" w:rsidP="00887134">
      <w:pPr>
        <w:pStyle w:val="1"/>
        <w:framePr w:w="10537" w:h="3913" w:hRule="exact" w:wrap="around" w:vAnchor="page" w:hAnchor="page" w:x="529" w:y="445"/>
        <w:shd w:val="clear" w:color="auto" w:fill="auto"/>
        <w:spacing w:before="0" w:after="0"/>
        <w:ind w:left="20" w:firstLine="7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75BC6">
        <w:rPr>
          <w:rFonts w:ascii="Times New Roman" w:hAnsi="Times New Roman" w:cs="Times New Roman"/>
          <w:spacing w:val="0"/>
          <w:sz w:val="24"/>
          <w:szCs w:val="24"/>
        </w:rPr>
        <w:t>Секретарь комиссии:</w:t>
      </w:r>
    </w:p>
    <w:p w:rsidR="00466C6C" w:rsidRPr="00F75BC6" w:rsidRDefault="00A6058D" w:rsidP="00887134">
      <w:pPr>
        <w:pStyle w:val="1"/>
        <w:framePr w:w="10537" w:h="3913" w:hRule="exact" w:wrap="around" w:vAnchor="page" w:hAnchor="page" w:x="529" w:y="445"/>
        <w:numPr>
          <w:ilvl w:val="0"/>
          <w:numId w:val="1"/>
        </w:numPr>
        <w:shd w:val="clear" w:color="auto" w:fill="auto"/>
        <w:spacing w:before="0" w:after="0"/>
        <w:ind w:left="11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75BC6">
        <w:rPr>
          <w:rFonts w:ascii="Times New Roman" w:hAnsi="Times New Roman" w:cs="Times New Roman"/>
          <w:spacing w:val="0"/>
          <w:sz w:val="24"/>
          <w:szCs w:val="24"/>
        </w:rPr>
        <w:t xml:space="preserve"> Рассафонова И.А. - социолог;</w:t>
      </w:r>
    </w:p>
    <w:p w:rsidR="00F75BC6" w:rsidRPr="00F75BC6" w:rsidRDefault="00F75BC6" w:rsidP="00887134">
      <w:pPr>
        <w:pStyle w:val="1"/>
        <w:framePr w:w="10213" w:h="6229" w:hRule="exact" w:wrap="around" w:vAnchor="page" w:hAnchor="page" w:x="1441" w:y="4393"/>
        <w:shd w:val="clear" w:color="auto" w:fill="auto"/>
        <w:spacing w:before="0" w:after="0" w:line="266" w:lineRule="exact"/>
        <w:rPr>
          <w:rFonts w:ascii="Times New Roman" w:hAnsi="Times New Roman" w:cs="Times New Roman"/>
          <w:sz w:val="24"/>
          <w:szCs w:val="24"/>
        </w:rPr>
      </w:pPr>
      <w:r w:rsidRPr="00F75BC6">
        <w:rPr>
          <w:rStyle w:val="0pt"/>
          <w:rFonts w:ascii="Times New Roman" w:hAnsi="Times New Roman" w:cs="Times New Roman"/>
          <w:sz w:val="24"/>
          <w:szCs w:val="24"/>
        </w:rPr>
        <w:t>Члены комиссии:</w:t>
      </w:r>
    </w:p>
    <w:p w:rsidR="00F75BC6" w:rsidRPr="00F75BC6" w:rsidRDefault="00F75BC6" w:rsidP="00887134">
      <w:pPr>
        <w:pStyle w:val="1"/>
        <w:framePr w:w="10213" w:h="6229" w:hRule="exact" w:wrap="around" w:vAnchor="page" w:hAnchor="page" w:x="1441" w:y="4393"/>
        <w:numPr>
          <w:ilvl w:val="0"/>
          <w:numId w:val="2"/>
        </w:numPr>
        <w:shd w:val="clear" w:color="auto" w:fill="auto"/>
        <w:spacing w:before="0" w:after="0" w:line="266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F75BC6">
        <w:rPr>
          <w:rStyle w:val="0pt"/>
          <w:rFonts w:ascii="Times New Roman" w:hAnsi="Times New Roman" w:cs="Times New Roman"/>
          <w:sz w:val="24"/>
          <w:szCs w:val="24"/>
        </w:rPr>
        <w:t xml:space="preserve"> Стовба О.Е. - экономист;</w:t>
      </w:r>
    </w:p>
    <w:p w:rsidR="00F75BC6" w:rsidRPr="00F75BC6" w:rsidRDefault="00F75BC6" w:rsidP="00887134">
      <w:pPr>
        <w:pStyle w:val="1"/>
        <w:framePr w:w="10213" w:h="6229" w:hRule="exact" w:wrap="around" w:vAnchor="page" w:hAnchor="page" w:x="1441" w:y="4393"/>
        <w:numPr>
          <w:ilvl w:val="0"/>
          <w:numId w:val="2"/>
        </w:numPr>
        <w:shd w:val="clear" w:color="auto" w:fill="auto"/>
        <w:spacing w:before="0" w:after="0" w:line="266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F75BC6">
        <w:rPr>
          <w:rStyle w:val="0pt"/>
          <w:rFonts w:ascii="Times New Roman" w:hAnsi="Times New Roman" w:cs="Times New Roman"/>
          <w:sz w:val="24"/>
          <w:szCs w:val="24"/>
        </w:rPr>
        <w:t xml:space="preserve"> Ронжина И.В. - юрисконсульт;</w:t>
      </w:r>
    </w:p>
    <w:p w:rsidR="00F75BC6" w:rsidRPr="00F75BC6" w:rsidRDefault="00F75BC6" w:rsidP="00887134">
      <w:pPr>
        <w:pStyle w:val="1"/>
        <w:framePr w:w="10213" w:h="6229" w:hRule="exact" w:wrap="around" w:vAnchor="page" w:hAnchor="page" w:x="1441" w:y="4393"/>
        <w:numPr>
          <w:ilvl w:val="0"/>
          <w:numId w:val="2"/>
        </w:numPr>
        <w:shd w:val="clear" w:color="auto" w:fill="auto"/>
        <w:spacing w:before="0" w:after="0" w:line="266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F75BC6">
        <w:rPr>
          <w:rStyle w:val="0pt"/>
          <w:rFonts w:ascii="Times New Roman" w:hAnsi="Times New Roman" w:cs="Times New Roman"/>
          <w:sz w:val="24"/>
          <w:szCs w:val="24"/>
        </w:rPr>
        <w:t xml:space="preserve"> Камишкерцева Е.В. - специалист по кадрам;</w:t>
      </w:r>
    </w:p>
    <w:p w:rsidR="00F75BC6" w:rsidRPr="00887134" w:rsidRDefault="00F75BC6" w:rsidP="00887134">
      <w:pPr>
        <w:pStyle w:val="1"/>
        <w:framePr w:w="10213" w:h="6229" w:hRule="exact" w:wrap="around" w:vAnchor="page" w:hAnchor="page" w:x="1441" w:y="4393"/>
        <w:numPr>
          <w:ilvl w:val="0"/>
          <w:numId w:val="2"/>
        </w:numPr>
        <w:shd w:val="clear" w:color="auto" w:fill="auto"/>
        <w:spacing w:before="0" w:after="0" w:line="266" w:lineRule="exact"/>
        <w:ind w:left="220"/>
        <w:jc w:val="both"/>
        <w:rPr>
          <w:rStyle w:val="0pt"/>
          <w:rFonts w:ascii="Times New Roman" w:hAnsi="Times New Roman" w:cs="Times New Roman"/>
          <w:spacing w:val="12"/>
          <w:sz w:val="24"/>
          <w:szCs w:val="24"/>
        </w:rPr>
      </w:pPr>
      <w:r w:rsidRPr="00F75BC6">
        <w:rPr>
          <w:rStyle w:val="0pt"/>
          <w:rFonts w:ascii="Times New Roman" w:hAnsi="Times New Roman" w:cs="Times New Roman"/>
          <w:sz w:val="24"/>
          <w:szCs w:val="24"/>
        </w:rPr>
        <w:t xml:space="preserve"> Армушко М.П. - заведующий отделением социального обслуживания на дому 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>г.Тайшет;</w:t>
      </w:r>
    </w:p>
    <w:p w:rsidR="00887134" w:rsidRPr="00887134" w:rsidRDefault="00F75BC6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7. Кузнецова М.В.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ab/>
        <w:t>заведующий отделением социального обслуживания на дому по Тайшетскому району</w:t>
      </w:r>
      <w:r w:rsidR="00887134" w:rsidRPr="00887134">
        <w:rPr>
          <w:rStyle w:val="0pt"/>
          <w:rFonts w:ascii="Times New Roman" w:hAnsi="Times New Roman" w:cs="Times New Roman"/>
          <w:sz w:val="24"/>
          <w:szCs w:val="24"/>
        </w:rPr>
        <w:t>;</w:t>
      </w:r>
    </w:p>
    <w:p w:rsidR="00887134" w:rsidRDefault="00F75BC6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887134" w:rsidRPr="00887134">
        <w:rPr>
          <w:rStyle w:val="0pt"/>
          <w:rFonts w:ascii="Times New Roman" w:hAnsi="Times New Roman" w:cs="Times New Roman"/>
          <w:sz w:val="24"/>
          <w:szCs w:val="24"/>
        </w:rPr>
        <w:t xml:space="preserve">8. 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>Мамонова Л.Н. - заведующий отделением социального обслуживания на дому по</w:t>
      </w:r>
      <w:r w:rsidR="00887134" w:rsidRPr="00887134">
        <w:rPr>
          <w:rStyle w:val="0pt"/>
          <w:rFonts w:ascii="Times New Roman" w:hAnsi="Times New Roman" w:cs="Times New Roman"/>
          <w:sz w:val="24"/>
          <w:szCs w:val="24"/>
        </w:rPr>
        <w:t xml:space="preserve"> Тайшетскому району;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9. Шаран Л.В. - заместитель главного бухгалтера;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10.  Старцева Л.Г. - заведующий отделением социального обслуживания на дому по Чунскому району;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11. Кузнецова Т.П. - заведующий отделением срочного социального обслуживания;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87134">
        <w:rPr>
          <w:rFonts w:ascii="Times New Roman" w:hAnsi="Times New Roman" w:cs="Times New Roman"/>
          <w:spacing w:val="13"/>
          <w:sz w:val="24"/>
          <w:szCs w:val="24"/>
        </w:rPr>
        <w:t xml:space="preserve">12. 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>Касьянова И.В. - заведующий отделением по организации и обеспечению отдыха и оздоровления детей;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13. Бойко Н.А. - социальный работник отделения социального обслуживания на дому по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spacing w:before="0" w:after="0"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87134">
        <w:rPr>
          <w:rStyle w:val="0pt"/>
          <w:rFonts w:ascii="Times New Roman" w:hAnsi="Times New Roman" w:cs="Times New Roman"/>
          <w:sz w:val="24"/>
          <w:szCs w:val="24"/>
        </w:rPr>
        <w:t>Тайшетскому району;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spacing w:before="0" w:after="0"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87134">
        <w:rPr>
          <w:rFonts w:ascii="Times New Roman" w:hAnsi="Times New Roman" w:cs="Times New Roman"/>
          <w:sz w:val="24"/>
          <w:szCs w:val="24"/>
        </w:rPr>
        <w:t xml:space="preserve">   14. 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>Тюрина Т.Н. - социальный работник социального обслуживания на дому г. Тайшет;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spacing w:before="0" w:after="0" w:line="27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87134">
        <w:rPr>
          <w:rFonts w:ascii="Times New Roman" w:hAnsi="Times New Roman" w:cs="Times New Roman"/>
          <w:sz w:val="24"/>
          <w:szCs w:val="24"/>
        </w:rPr>
        <w:t xml:space="preserve">   15. </w:t>
      </w:r>
      <w:r w:rsidRPr="00887134">
        <w:rPr>
          <w:rStyle w:val="0pt"/>
          <w:rFonts w:ascii="Times New Roman" w:hAnsi="Times New Roman" w:cs="Times New Roman"/>
          <w:sz w:val="24"/>
          <w:szCs w:val="24"/>
        </w:rPr>
        <w:t>Ивкина И.Н. - специалист по охране труда.</w:t>
      </w: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spacing w:val="13"/>
        </w:rPr>
      </w:pP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spacing w:val="13"/>
        </w:rPr>
      </w:pPr>
    </w:p>
    <w:p w:rsidR="00887134" w:rsidRPr="00887134" w:rsidRDefault="00887134" w:rsidP="00887134">
      <w:pPr>
        <w:pStyle w:val="1"/>
        <w:framePr w:w="10213" w:h="6229" w:hRule="exact" w:wrap="around" w:vAnchor="page" w:hAnchor="page" w:x="1441" w:y="4393"/>
        <w:shd w:val="clear" w:color="auto" w:fill="auto"/>
        <w:tabs>
          <w:tab w:val="right" w:pos="10021"/>
        </w:tabs>
        <w:spacing w:before="0" w:after="0" w:line="288" w:lineRule="exact"/>
        <w:ind w:left="2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75BC6" w:rsidRPr="00F75BC6" w:rsidRDefault="00F75BC6" w:rsidP="00887134">
      <w:pPr>
        <w:pStyle w:val="1"/>
        <w:framePr w:w="10213" w:h="6229" w:hRule="exact" w:wrap="around" w:vAnchor="page" w:hAnchor="page" w:x="1441" w:y="4393"/>
        <w:shd w:val="clear" w:color="auto" w:fill="auto"/>
        <w:spacing w:before="0" w:after="0" w:line="266" w:lineRule="exact"/>
        <w:rPr>
          <w:rFonts w:ascii="Times New Roman" w:hAnsi="Times New Roman" w:cs="Times New Roman"/>
        </w:rPr>
      </w:pPr>
    </w:p>
    <w:p w:rsidR="00466C6C" w:rsidRDefault="00466C6C">
      <w:pPr>
        <w:rPr>
          <w:sz w:val="2"/>
          <w:szCs w:val="2"/>
        </w:rPr>
        <w:sectPr w:rsidR="00466C6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6C6C" w:rsidRDefault="00466C6C" w:rsidP="00887134">
      <w:pPr>
        <w:rPr>
          <w:sz w:val="2"/>
          <w:szCs w:val="2"/>
        </w:rPr>
      </w:pPr>
    </w:p>
    <w:sectPr w:rsidR="00466C6C" w:rsidSect="00466C6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8D" w:rsidRDefault="00A6058D" w:rsidP="00466C6C">
      <w:r>
        <w:separator/>
      </w:r>
    </w:p>
  </w:endnote>
  <w:endnote w:type="continuationSeparator" w:id="1">
    <w:p w:rsidR="00A6058D" w:rsidRDefault="00A6058D" w:rsidP="0046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8D" w:rsidRDefault="00A6058D"/>
  </w:footnote>
  <w:footnote w:type="continuationSeparator" w:id="1">
    <w:p w:rsidR="00A6058D" w:rsidRDefault="00A605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7DE9"/>
    <w:multiLevelType w:val="multilevel"/>
    <w:tmpl w:val="C1C08B28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5270FE"/>
    <w:multiLevelType w:val="multilevel"/>
    <w:tmpl w:val="01B02CF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A6C5B"/>
    <w:multiLevelType w:val="multilevel"/>
    <w:tmpl w:val="B0426B7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F1D97"/>
    <w:multiLevelType w:val="multilevel"/>
    <w:tmpl w:val="C1C08B28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A7FA9"/>
    <w:multiLevelType w:val="multilevel"/>
    <w:tmpl w:val="AFBC4B7C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6C6C"/>
    <w:rsid w:val="00466C6C"/>
    <w:rsid w:val="00887134"/>
    <w:rsid w:val="00A6058D"/>
    <w:rsid w:val="00F7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C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C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C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466C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MSReferenceSansSerif8pt0pt">
    <w:name w:val="Основной текст + MS Reference Sans Serif;8 pt;Интервал 0 pt"/>
    <w:basedOn w:val="a4"/>
    <w:rsid w:val="00466C6C"/>
    <w:rPr>
      <w:rFonts w:ascii="MS Reference Sans Serif" w:eastAsia="MS Reference Sans Serif" w:hAnsi="MS Reference Sans Serif" w:cs="MS Reference Sans Serif"/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66C6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CourierNew11pt-1pt">
    <w:name w:val="Основной текст + Courier New;11 pt;Курсив;Интервал -1 pt"/>
    <w:basedOn w:val="a4"/>
    <w:rsid w:val="00466C6C"/>
    <w:rPr>
      <w:rFonts w:ascii="Courier New" w:eastAsia="Courier New" w:hAnsi="Courier New" w:cs="Courier New"/>
      <w:i/>
      <w:iCs/>
      <w:color w:val="000000"/>
      <w:spacing w:val="-27"/>
      <w:w w:val="100"/>
      <w:position w:val="0"/>
      <w:sz w:val="22"/>
      <w:szCs w:val="22"/>
      <w:lang w:val="en-US" w:eastAsia="en-US" w:bidi="en-US"/>
    </w:rPr>
  </w:style>
  <w:style w:type="character" w:customStyle="1" w:styleId="CourierNew11pt-1pt0">
    <w:name w:val="Основной текст + Courier New;11 pt;Курсив;Интервал -1 pt"/>
    <w:basedOn w:val="a4"/>
    <w:rsid w:val="00466C6C"/>
    <w:rPr>
      <w:rFonts w:ascii="Courier New" w:eastAsia="Courier New" w:hAnsi="Courier New" w:cs="Courier New"/>
      <w:i/>
      <w:iCs/>
      <w:color w:val="000000"/>
      <w:spacing w:val="-27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466C6C"/>
    <w:rPr>
      <w:color w:val="000000"/>
      <w:spacing w:val="13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6C6C"/>
    <w:pPr>
      <w:shd w:val="clear" w:color="auto" w:fill="FFFFFF"/>
      <w:spacing w:before="300" w:line="320" w:lineRule="exact"/>
      <w:jc w:val="center"/>
    </w:pPr>
    <w:rPr>
      <w:rFonts w:ascii="Sylfaen" w:eastAsia="Sylfaen" w:hAnsi="Sylfaen" w:cs="Sylfaen"/>
      <w:spacing w:val="10"/>
      <w:sz w:val="26"/>
      <w:szCs w:val="26"/>
    </w:rPr>
  </w:style>
  <w:style w:type="paragraph" w:customStyle="1" w:styleId="1">
    <w:name w:val="Основной текст1"/>
    <w:basedOn w:val="a"/>
    <w:link w:val="a4"/>
    <w:rsid w:val="00466C6C"/>
    <w:pPr>
      <w:shd w:val="clear" w:color="auto" w:fill="FFFFFF"/>
      <w:spacing w:before="300" w:after="240" w:line="270" w:lineRule="exact"/>
    </w:pPr>
    <w:rPr>
      <w:rFonts w:ascii="Sylfaen" w:eastAsia="Sylfaen" w:hAnsi="Sylfaen" w:cs="Sylfaen"/>
      <w:spacing w:val="12"/>
      <w:sz w:val="19"/>
      <w:szCs w:val="19"/>
    </w:rPr>
  </w:style>
  <w:style w:type="paragraph" w:customStyle="1" w:styleId="11">
    <w:name w:val="Заголовок №1"/>
    <w:basedOn w:val="a"/>
    <w:link w:val="10"/>
    <w:rsid w:val="00466C6C"/>
    <w:pPr>
      <w:shd w:val="clear" w:color="auto" w:fill="FFFFFF"/>
      <w:spacing w:before="240" w:after="30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7FA4-6566-46A7-8476-A1C5C5F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Социолог</cp:lastModifiedBy>
  <cp:revision>3</cp:revision>
  <dcterms:created xsi:type="dcterms:W3CDTF">2017-01-20T09:23:00Z</dcterms:created>
  <dcterms:modified xsi:type="dcterms:W3CDTF">2017-01-20T09:39:00Z</dcterms:modified>
</cp:coreProperties>
</file>